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4" w:rsidRPr="00945A62" w:rsidRDefault="00E937A5" w:rsidP="00E937A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945A62">
        <w:rPr>
          <w:rFonts w:ascii="Comic Sans MS" w:hAnsi="Comic Sans MS"/>
          <w:b/>
          <w:sz w:val="28"/>
          <w:szCs w:val="28"/>
        </w:rPr>
        <w:t>sentence</w:t>
      </w:r>
      <w:proofErr w:type="gramEnd"/>
      <w:r w:rsidRPr="00945A62">
        <w:rPr>
          <w:rFonts w:ascii="Comic Sans MS" w:hAnsi="Comic Sans MS"/>
          <w:b/>
          <w:sz w:val="28"/>
          <w:szCs w:val="28"/>
        </w:rPr>
        <w:t xml:space="preserve"> fluency</w:t>
      </w:r>
    </w:p>
    <w:p w:rsidR="00E937A5" w:rsidRPr="00945A62" w:rsidRDefault="00E937A5" w:rsidP="00E937A5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945A62">
        <w:rPr>
          <w:rFonts w:ascii="Comic Sans MS" w:hAnsi="Comic Sans MS"/>
          <w:b/>
          <w:sz w:val="28"/>
          <w:szCs w:val="28"/>
        </w:rPr>
        <w:t>transition</w:t>
      </w:r>
      <w:proofErr w:type="gramEnd"/>
      <w:r w:rsidRPr="00945A62">
        <w:rPr>
          <w:rFonts w:ascii="Comic Sans MS" w:hAnsi="Comic Sans MS"/>
          <w:b/>
          <w:sz w:val="28"/>
          <w:szCs w:val="28"/>
        </w:rPr>
        <w:t xml:space="preserve"> words and phrases</w:t>
      </w:r>
    </w:p>
    <w:p w:rsidR="00E937A5" w:rsidRPr="00E937A5" w:rsidRDefault="00E937A5" w:rsidP="00E937A5">
      <w:pPr>
        <w:jc w:val="center"/>
        <w:rPr>
          <w:rFonts w:ascii="Comic Sans MS" w:hAnsi="Comic Sans MS"/>
          <w:b/>
          <w:sz w:val="24"/>
          <w:szCs w:val="24"/>
        </w:rPr>
      </w:pPr>
    </w:p>
    <w:p w:rsidR="00E937A5" w:rsidRPr="00E937A5" w:rsidRDefault="00E937A5" w:rsidP="00945A62">
      <w:pPr>
        <w:shd w:val="clear" w:color="auto" w:fill="BFBFBF" w:themeFill="background1" w:themeFillShade="BF"/>
        <w:rPr>
          <w:rFonts w:ascii="Comic Sans MS" w:hAnsi="Comic Sans MS"/>
          <w:sz w:val="24"/>
          <w:szCs w:val="24"/>
        </w:rPr>
      </w:pPr>
      <w:r w:rsidRPr="00E937A5">
        <w:rPr>
          <w:rFonts w:ascii="Comic Sans MS" w:hAnsi="Comic Sans MS"/>
          <w:sz w:val="24"/>
          <w:szCs w:val="24"/>
        </w:rPr>
        <w:t xml:space="preserve">Transitions in writing make the piece organized, clear, readable, and interesting, </w:t>
      </w:r>
      <w:proofErr w:type="gramStart"/>
      <w:r w:rsidRPr="00E937A5">
        <w:rPr>
          <w:rFonts w:ascii="Comic Sans MS" w:hAnsi="Comic Sans MS"/>
          <w:sz w:val="24"/>
          <w:szCs w:val="24"/>
        </w:rPr>
        <w:t>They</w:t>
      </w:r>
      <w:proofErr w:type="gramEnd"/>
      <w:r w:rsidRPr="00E937A5">
        <w:rPr>
          <w:rFonts w:ascii="Comic Sans MS" w:hAnsi="Comic Sans MS"/>
          <w:sz w:val="24"/>
          <w:szCs w:val="24"/>
        </w:rPr>
        <w:t xml:space="preserve"> bridge your ideas and keep the reader from getting lost and confused.  Note that transition words are typically followed by a comma.</w:t>
      </w:r>
    </w:p>
    <w:p w:rsidR="00E937A5" w:rsidRPr="00E937A5" w:rsidRDefault="00945A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4043194</wp:posOffset>
            </wp:positionH>
            <wp:positionV relativeFrom="paragraph">
              <wp:posOffset>5259481</wp:posOffset>
            </wp:positionV>
            <wp:extent cx="2214282" cy="1660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ition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82" cy="1660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7A5" w:rsidRPr="00E937A5" w:rsidTr="00E937A5">
        <w:tc>
          <w:tcPr>
            <w:tcW w:w="3116" w:type="dxa"/>
          </w:tcPr>
          <w:p w:rsidR="00E937A5" w:rsidRPr="00E937A5" w:rsidRDefault="00E937A5" w:rsidP="00E93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adding</w:t>
            </w:r>
            <w:r w:rsidRPr="00E937A5">
              <w:rPr>
                <w:rFonts w:ascii="Comic Sans MS" w:hAnsi="Comic Sans MS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3117" w:type="dxa"/>
          </w:tcPr>
          <w:p w:rsidR="00E937A5" w:rsidRPr="00E937A5" w:rsidRDefault="00E937A5" w:rsidP="00E93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giving</w:t>
            </w:r>
            <w:r w:rsidRPr="00E937A5">
              <w:rPr>
                <w:rFonts w:ascii="Comic Sans MS" w:hAnsi="Comic Sans MS"/>
                <w:b/>
                <w:sz w:val="24"/>
                <w:szCs w:val="24"/>
              </w:rPr>
              <w:t xml:space="preserve"> examples/clarifying</w:t>
            </w:r>
          </w:p>
        </w:tc>
        <w:tc>
          <w:tcPr>
            <w:tcW w:w="3117" w:type="dxa"/>
          </w:tcPr>
          <w:p w:rsidR="00E937A5" w:rsidRPr="00E937A5" w:rsidRDefault="00E937A5" w:rsidP="00E93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showing</w:t>
            </w:r>
            <w:r w:rsidRPr="00E937A5">
              <w:rPr>
                <w:rFonts w:ascii="Comic Sans MS" w:hAnsi="Comic Sans MS"/>
                <w:b/>
                <w:sz w:val="24"/>
                <w:szCs w:val="24"/>
              </w:rPr>
              <w:t xml:space="preserve"> contrast</w:t>
            </w:r>
          </w:p>
        </w:tc>
      </w:tr>
      <w:tr w:rsidR="00E937A5" w:rsidRPr="00E937A5" w:rsidTr="00E937A5">
        <w:tc>
          <w:tcPr>
            <w:tcW w:w="3116" w:type="dxa"/>
          </w:tcPr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moreover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furthermore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in addition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additionally</w:t>
            </w:r>
          </w:p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for example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for instance</w:t>
            </w:r>
          </w:p>
        </w:tc>
        <w:tc>
          <w:tcPr>
            <w:tcW w:w="3117" w:type="dxa"/>
          </w:tcPr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however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on the other hand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although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whereas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nevertheless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alternatively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in contrast</w:t>
            </w:r>
          </w:p>
          <w:p w:rsidR="00E937A5" w:rsidRDefault="00E937A5" w:rsidP="00E937A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conversely</w:t>
            </w:r>
          </w:p>
          <w:p w:rsidR="00E937A5" w:rsidRDefault="00E937A5" w:rsidP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 w:rsidP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37A5" w:rsidRPr="00E937A5" w:rsidTr="00E937A5">
        <w:tc>
          <w:tcPr>
            <w:tcW w:w="3116" w:type="dxa"/>
          </w:tcPr>
          <w:p w:rsidR="00E937A5" w:rsidRPr="00E937A5" w:rsidRDefault="00E937A5" w:rsidP="00E93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showing</w:t>
            </w:r>
            <w:r w:rsidRPr="00E937A5">
              <w:rPr>
                <w:rFonts w:ascii="Comic Sans MS" w:hAnsi="Comic Sans MS"/>
                <w:b/>
                <w:sz w:val="24"/>
                <w:szCs w:val="24"/>
              </w:rPr>
              <w:t xml:space="preserve"> a comparison/similarity</w:t>
            </w:r>
          </w:p>
        </w:tc>
        <w:tc>
          <w:tcPr>
            <w:tcW w:w="3117" w:type="dxa"/>
          </w:tcPr>
          <w:p w:rsidR="00E937A5" w:rsidRPr="00E937A5" w:rsidRDefault="00E937A5" w:rsidP="00E93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showing</w:t>
            </w:r>
            <w:r w:rsidRPr="00E937A5">
              <w:rPr>
                <w:rFonts w:ascii="Comic Sans MS" w:hAnsi="Comic Sans MS"/>
                <w:b/>
                <w:sz w:val="24"/>
                <w:szCs w:val="24"/>
              </w:rPr>
              <w:t xml:space="preserve"> a time sequence</w:t>
            </w:r>
          </w:p>
        </w:tc>
        <w:tc>
          <w:tcPr>
            <w:tcW w:w="3117" w:type="dxa"/>
          </w:tcPr>
          <w:p w:rsidR="00E937A5" w:rsidRPr="00E937A5" w:rsidRDefault="00E937A5" w:rsidP="00E937A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E937A5">
              <w:rPr>
                <w:rFonts w:ascii="Comic Sans MS" w:hAnsi="Comic Sans MS"/>
                <w:b/>
                <w:sz w:val="24"/>
                <w:szCs w:val="24"/>
              </w:rPr>
              <w:t>howing cause and effect</w:t>
            </w:r>
          </w:p>
        </w:tc>
      </w:tr>
      <w:tr w:rsidR="00E937A5" w:rsidRPr="00E937A5" w:rsidTr="00E937A5">
        <w:tc>
          <w:tcPr>
            <w:tcW w:w="3116" w:type="dxa"/>
          </w:tcPr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similarly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in comparison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likewise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also</w:t>
            </w:r>
          </w:p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finally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during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meanwhile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previously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initially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eventually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first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then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next</w:t>
            </w:r>
          </w:p>
          <w:p w:rsidR="00E937A5" w:rsidRPr="00E937A5" w:rsidRDefault="00E937A5" w:rsidP="00945A6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afterwards</w:t>
            </w:r>
          </w:p>
        </w:tc>
        <w:tc>
          <w:tcPr>
            <w:tcW w:w="3117" w:type="dxa"/>
          </w:tcPr>
          <w:p w:rsidR="00E937A5" w:rsidRPr="00E937A5" w:rsidRDefault="00E937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 xml:space="preserve">as a result 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therefore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 xml:space="preserve">thus </w:t>
            </w:r>
          </w:p>
          <w:p w:rsidR="00E937A5" w:rsidRPr="00E937A5" w:rsidRDefault="00E937A5" w:rsidP="00E937A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937A5">
              <w:rPr>
                <w:rFonts w:ascii="Comic Sans MS" w:hAnsi="Comic Sans MS"/>
                <w:sz w:val="24"/>
                <w:szCs w:val="24"/>
              </w:rPr>
              <w:t>consequently</w:t>
            </w:r>
          </w:p>
        </w:tc>
        <w:bookmarkStart w:id="0" w:name="_GoBack"/>
        <w:bookmarkEnd w:id="0"/>
      </w:tr>
    </w:tbl>
    <w:p w:rsidR="00E937A5" w:rsidRDefault="00E937A5"/>
    <w:sectPr w:rsidR="00E9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19"/>
    <w:multiLevelType w:val="hybridMultilevel"/>
    <w:tmpl w:val="34D88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9E0"/>
    <w:multiLevelType w:val="hybridMultilevel"/>
    <w:tmpl w:val="1644A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4814"/>
    <w:multiLevelType w:val="hybridMultilevel"/>
    <w:tmpl w:val="B1E07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51E8"/>
    <w:multiLevelType w:val="hybridMultilevel"/>
    <w:tmpl w:val="D10C4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B3A"/>
    <w:multiLevelType w:val="hybridMultilevel"/>
    <w:tmpl w:val="AF20D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731E"/>
    <w:multiLevelType w:val="hybridMultilevel"/>
    <w:tmpl w:val="4D3C8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A5"/>
    <w:rsid w:val="0001774B"/>
    <w:rsid w:val="001F0044"/>
    <w:rsid w:val="00945A62"/>
    <w:rsid w:val="00E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A95E"/>
  <w15:chartTrackingRefBased/>
  <w15:docId w15:val="{B38FF7CD-679C-42D4-84BB-06D36D7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Trahey</dc:creator>
  <cp:keywords/>
  <dc:description/>
  <cp:lastModifiedBy>Dawn Trahey</cp:lastModifiedBy>
  <cp:revision>2</cp:revision>
  <dcterms:created xsi:type="dcterms:W3CDTF">2019-01-25T13:05:00Z</dcterms:created>
  <dcterms:modified xsi:type="dcterms:W3CDTF">2019-01-25T13:20:00Z</dcterms:modified>
</cp:coreProperties>
</file>