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1FC9" w:rsidRDefault="00C23F33">
      <w:pPr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 xml:space="preserve">Me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llamo</w:t>
      </w:r>
      <w:proofErr w:type="spellEnd"/>
      <w:r>
        <w:rPr>
          <w:rFonts w:ascii="Comic Sans MS" w:eastAsia="Comic Sans MS" w:hAnsi="Comic Sans MS" w:cs="Comic Sans MS"/>
          <w:sz w:val="23"/>
          <w:szCs w:val="23"/>
        </w:rPr>
        <w:t>:</w:t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</w:r>
      <w:r>
        <w:rPr>
          <w:rFonts w:ascii="Comic Sans MS" w:eastAsia="Comic Sans MS" w:hAnsi="Comic Sans MS" w:cs="Comic Sans MS"/>
          <w:sz w:val="23"/>
          <w:szCs w:val="23"/>
        </w:rPr>
        <w:tab/>
        <w:t xml:space="preserve">Hoy </w:t>
      </w:r>
      <w:proofErr w:type="spellStart"/>
      <w:r>
        <w:rPr>
          <w:rFonts w:ascii="Comic Sans MS" w:eastAsia="Comic Sans MS" w:hAnsi="Comic Sans MS" w:cs="Comic Sans MS"/>
          <w:sz w:val="23"/>
          <w:szCs w:val="23"/>
        </w:rPr>
        <w:t>es</w:t>
      </w:r>
      <w:proofErr w:type="spellEnd"/>
      <w:r>
        <w:rPr>
          <w:rFonts w:ascii="Comic Sans MS" w:eastAsia="Comic Sans MS" w:hAnsi="Comic Sans MS" w:cs="Comic Sans MS"/>
          <w:sz w:val="23"/>
          <w:szCs w:val="23"/>
        </w:rPr>
        <w:t>:</w:t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>
        <w:rPr>
          <w:rFonts w:ascii="Comic Sans MS" w:eastAsia="Comic Sans MS" w:hAnsi="Comic Sans MS" w:cs="Comic Sans MS"/>
          <w:sz w:val="23"/>
          <w:szCs w:val="23"/>
          <w:u w:val="single"/>
        </w:rPr>
        <w:tab/>
      </w:r>
    </w:p>
    <w:p w:rsidR="00451FC9" w:rsidRDefault="00EA772F">
      <w:pPr>
        <w:rPr>
          <w:rFonts w:ascii="Comic Sans MS" w:eastAsia="Comic Sans MS" w:hAnsi="Comic Sans MS" w:cs="Comic Sans MS"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hidden="0" allowOverlap="1">
                <wp:simplePos x="0" y="0"/>
                <wp:positionH relativeFrom="margin">
                  <wp:posOffset>-358140</wp:posOffset>
                </wp:positionH>
                <wp:positionV relativeFrom="paragraph">
                  <wp:posOffset>245745</wp:posOffset>
                </wp:positionV>
                <wp:extent cx="7467600" cy="10058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1FC9" w:rsidRPr="00EA772F" w:rsidRDefault="00E1338C">
                            <w:pPr>
                              <w:textDirection w:val="btL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EA772F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SOI: </w:t>
                            </w:r>
                            <w:r w:rsidR="00C23F33" w:rsidRPr="00EA772F">
                              <w:rPr>
                                <w:rFonts w:ascii="Berlin Sans FB" w:hAnsi="Berlin Sans FB"/>
                                <w:sz w:val="28"/>
                              </w:rPr>
                              <w:t>Cultural patterns and choices contribute to our identity.</w:t>
                            </w:r>
                          </w:p>
                          <w:p w:rsidR="00E1338C" w:rsidRPr="00EA772F" w:rsidRDefault="00E1338C">
                            <w:pPr>
                              <w:textDirection w:val="btLr"/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</w:p>
                          <w:p w:rsidR="00EA772F" w:rsidRDefault="00EA772F">
                            <w:pPr>
                              <w:textDirection w:val="btLr"/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Vocabulario</w:t>
                            </w:r>
                            <w:proofErr w:type="spellEnd"/>
                            <w:r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 #3: </w:t>
                            </w:r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Las </w:t>
                            </w:r>
                            <w:proofErr w:type="spellStart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Bebidas</w:t>
                            </w:r>
                            <w:proofErr w:type="spellEnd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, Las </w:t>
                            </w:r>
                            <w:proofErr w:type="spellStart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Meriendas</w:t>
                            </w:r>
                            <w:proofErr w:type="spellEnd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, y Los </w:t>
                            </w:r>
                            <w:proofErr w:type="spellStart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Postres</w:t>
                            </w:r>
                            <w:proofErr w:type="spellEnd"/>
                            <w:r w:rsidR="00E1338C"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 xml:space="preserve"> = Drinks, Snacks and </w:t>
                            </w:r>
                          </w:p>
                          <w:p w:rsidR="00E1338C" w:rsidRPr="00EA772F" w:rsidRDefault="00E1338C">
                            <w:pPr>
                              <w:textDirection w:val="btLr"/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 w:rsidRPr="00EA772F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Desserts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.2pt;margin-top:19.35pt;width:58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" o:allowincell="f" stroked="f">
                <v:textbox inset="2.53958mm,2.53958mm,2.53958mm,2.53958mm">
                  <w:txbxContent>
                    <w:p w:rsidR="00451FC9" w:rsidRPr="00EA772F" w:rsidRDefault="00E1338C">
                      <w:pPr>
                        <w:textDirection w:val="btLr"/>
                        <w:rPr>
                          <w:rFonts w:ascii="Berlin Sans FB" w:hAnsi="Berlin Sans FB"/>
                          <w:sz w:val="28"/>
                        </w:rPr>
                      </w:pPr>
                      <w:r w:rsidRPr="00EA772F">
                        <w:rPr>
                          <w:rFonts w:ascii="Berlin Sans FB" w:hAnsi="Berlin Sans FB"/>
                          <w:sz w:val="28"/>
                        </w:rPr>
                        <w:t xml:space="preserve">SOI: </w:t>
                      </w:r>
                      <w:r w:rsidR="00C23F33" w:rsidRPr="00EA772F">
                        <w:rPr>
                          <w:rFonts w:ascii="Berlin Sans FB" w:hAnsi="Berlin Sans FB"/>
                          <w:sz w:val="28"/>
                        </w:rPr>
                        <w:t>Cultural patterns and choices contribute to our identity.</w:t>
                      </w:r>
                    </w:p>
                    <w:p w:rsidR="00E1338C" w:rsidRPr="00EA772F" w:rsidRDefault="00E1338C">
                      <w:pPr>
                        <w:textDirection w:val="btLr"/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</w:p>
                    <w:p w:rsidR="00EA772F" w:rsidRDefault="00EA772F">
                      <w:pPr>
                        <w:textDirection w:val="btLr"/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proofErr w:type="spellStart"/>
                      <w:r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>Vocabulario</w:t>
                      </w:r>
                      <w:proofErr w:type="spellEnd"/>
                      <w:r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 #3: </w:t>
                      </w:r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Las </w:t>
                      </w:r>
                      <w:proofErr w:type="spellStart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>Bebidas</w:t>
                      </w:r>
                      <w:proofErr w:type="spellEnd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, Las </w:t>
                      </w:r>
                      <w:proofErr w:type="spellStart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>Meriendas</w:t>
                      </w:r>
                      <w:proofErr w:type="spellEnd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, y Los </w:t>
                      </w:r>
                      <w:proofErr w:type="spellStart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>Postres</w:t>
                      </w:r>
                      <w:proofErr w:type="spellEnd"/>
                      <w:r w:rsidR="00E1338C"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 xml:space="preserve"> = Drinks, Snacks and </w:t>
                      </w:r>
                    </w:p>
                    <w:p w:rsidR="00E1338C" w:rsidRPr="00EA772F" w:rsidRDefault="00E1338C">
                      <w:pPr>
                        <w:textDirection w:val="btLr"/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 w:rsidRPr="00EA772F">
                        <w:rPr>
                          <w:rFonts w:ascii="Berlin Sans FB" w:hAnsi="Berlin Sans FB"/>
                          <w:sz w:val="28"/>
                          <w:u w:val="single"/>
                        </w:rPr>
                        <w:t>Desserts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F33">
        <w:rPr>
          <w:rFonts w:ascii="Comic Sans MS" w:eastAsia="Comic Sans MS" w:hAnsi="Comic Sans MS" w:cs="Comic Sans MS"/>
          <w:sz w:val="23"/>
          <w:szCs w:val="23"/>
        </w:rPr>
        <w:t xml:space="preserve">Las </w:t>
      </w:r>
      <w:proofErr w:type="spellStart"/>
      <w:r w:rsidR="00C23F33">
        <w:rPr>
          <w:rFonts w:ascii="Comic Sans MS" w:eastAsia="Comic Sans MS" w:hAnsi="Comic Sans MS" w:cs="Comic Sans MS"/>
          <w:sz w:val="23"/>
          <w:szCs w:val="23"/>
        </w:rPr>
        <w:t>comidas</w:t>
      </w:r>
      <w:proofErr w:type="spellEnd"/>
      <w:r w:rsidR="00C23F33">
        <w:rPr>
          <w:rFonts w:ascii="Comic Sans MS" w:eastAsia="Comic Sans MS" w:hAnsi="Comic Sans MS" w:cs="Comic Sans MS"/>
          <w:sz w:val="23"/>
          <w:szCs w:val="23"/>
        </w:rPr>
        <w:t xml:space="preserve"> y </w:t>
      </w:r>
      <w:proofErr w:type="spellStart"/>
      <w:r w:rsidR="00C23F33">
        <w:rPr>
          <w:rFonts w:ascii="Comic Sans MS" w:eastAsia="Comic Sans MS" w:hAnsi="Comic Sans MS" w:cs="Comic Sans MS"/>
          <w:sz w:val="23"/>
          <w:szCs w:val="23"/>
        </w:rPr>
        <w:t>bebidas</w:t>
      </w:r>
      <w:proofErr w:type="spellEnd"/>
      <w:r w:rsidR="00C23F33">
        <w:rPr>
          <w:rFonts w:ascii="Comic Sans MS" w:eastAsia="Comic Sans MS" w:hAnsi="Comic Sans MS" w:cs="Comic Sans MS"/>
          <w:sz w:val="23"/>
          <w:szCs w:val="23"/>
        </w:rPr>
        <w:t xml:space="preserve"> – list #3</w:t>
      </w:r>
      <w:r w:rsidR="00C23F33">
        <w:rPr>
          <w:rFonts w:ascii="Comic Sans MS" w:eastAsia="Comic Sans MS" w:hAnsi="Comic Sans MS" w:cs="Comic Sans MS"/>
          <w:sz w:val="23"/>
          <w:szCs w:val="23"/>
        </w:rPr>
        <w:tab/>
      </w:r>
      <w:r w:rsidR="00C23F33">
        <w:rPr>
          <w:rFonts w:ascii="Comic Sans MS" w:eastAsia="Comic Sans MS" w:hAnsi="Comic Sans MS" w:cs="Comic Sans MS"/>
          <w:sz w:val="23"/>
          <w:szCs w:val="23"/>
        </w:rPr>
        <w:tab/>
      </w:r>
      <w:r w:rsidR="00C23F33">
        <w:rPr>
          <w:rFonts w:ascii="Comic Sans MS" w:eastAsia="Comic Sans MS" w:hAnsi="Comic Sans MS" w:cs="Comic Sans MS"/>
          <w:sz w:val="23"/>
          <w:szCs w:val="23"/>
        </w:rPr>
        <w:tab/>
      </w:r>
      <w:r w:rsidR="00C23F33">
        <w:rPr>
          <w:rFonts w:ascii="Comic Sans MS" w:eastAsia="Comic Sans MS" w:hAnsi="Comic Sans MS" w:cs="Comic Sans MS"/>
          <w:sz w:val="23"/>
          <w:szCs w:val="23"/>
        </w:rPr>
        <w:tab/>
      </w:r>
      <w:r w:rsidR="00C23F33">
        <w:rPr>
          <w:rFonts w:ascii="Comic Sans MS" w:eastAsia="Comic Sans MS" w:hAnsi="Comic Sans MS" w:cs="Comic Sans MS"/>
          <w:sz w:val="23"/>
          <w:szCs w:val="23"/>
        </w:rPr>
        <w:tab/>
      </w:r>
      <w:proofErr w:type="spellStart"/>
      <w:r w:rsidR="00C23F33">
        <w:rPr>
          <w:rFonts w:ascii="Comic Sans MS" w:eastAsia="Comic Sans MS" w:hAnsi="Comic Sans MS" w:cs="Comic Sans MS"/>
          <w:sz w:val="23"/>
          <w:szCs w:val="23"/>
        </w:rPr>
        <w:t>Período</w:t>
      </w:r>
      <w:proofErr w:type="spellEnd"/>
      <w:r w:rsidR="00C23F33">
        <w:rPr>
          <w:rFonts w:ascii="Comic Sans MS" w:eastAsia="Comic Sans MS" w:hAnsi="Comic Sans MS" w:cs="Comic Sans MS"/>
          <w:sz w:val="23"/>
          <w:szCs w:val="23"/>
        </w:rPr>
        <w:t>:</w:t>
      </w:r>
      <w:r w:rsidR="00C23F33">
        <w:rPr>
          <w:rFonts w:ascii="Comic Sans MS" w:eastAsia="Comic Sans MS" w:hAnsi="Comic Sans MS" w:cs="Comic Sans MS"/>
          <w:sz w:val="23"/>
          <w:szCs w:val="23"/>
          <w:u w:val="single"/>
        </w:rPr>
        <w:tab/>
      </w:r>
      <w:r w:rsidR="00C23F33">
        <w:rPr>
          <w:rFonts w:ascii="Comic Sans MS" w:eastAsia="Comic Sans MS" w:hAnsi="Comic Sans MS" w:cs="Comic Sans MS"/>
          <w:sz w:val="23"/>
          <w:szCs w:val="23"/>
          <w:u w:val="single"/>
        </w:rPr>
        <w:tab/>
      </w:r>
    </w:p>
    <w:p w:rsidR="00C23F33" w:rsidRDefault="00C23F33">
      <w:pPr>
        <w:rPr>
          <w:rFonts w:ascii="Comic Sans MS" w:eastAsia="Comic Sans MS" w:hAnsi="Comic Sans MS" w:cs="Comic Sans MS"/>
          <w:sz w:val="23"/>
          <w:szCs w:val="23"/>
        </w:rPr>
      </w:pPr>
    </w:p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p w:rsidR="00EA772F" w:rsidRDefault="00EA772F">
      <w:pPr>
        <w:rPr>
          <w:rFonts w:ascii="Comic Sans MS" w:eastAsia="Comic Sans MS" w:hAnsi="Comic Sans MS" w:cs="Comic Sans MS"/>
          <w:sz w:val="23"/>
          <w:szCs w:val="23"/>
        </w:rPr>
      </w:pPr>
    </w:p>
    <w:p w:rsidR="00C23F33" w:rsidRDefault="00E1338C">
      <w:pPr>
        <w:rPr>
          <w:rFonts w:ascii="Comic Sans MS" w:eastAsia="Comic Sans MS" w:hAnsi="Comic Sans MS" w:cs="Comic Sans M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1">
            <wp:simplePos x="0" y="0"/>
            <wp:positionH relativeFrom="margin">
              <wp:posOffset>5640070</wp:posOffset>
            </wp:positionH>
            <wp:positionV relativeFrom="paragraph">
              <wp:posOffset>466725</wp:posOffset>
            </wp:positionV>
            <wp:extent cx="820420" cy="9715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F33">
        <w:rPr>
          <w:rFonts w:ascii="Comic Sans MS" w:eastAsia="Comic Sans MS" w:hAnsi="Comic Sans MS" w:cs="Comic Sans MS"/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700404</wp:posOffset>
            </wp:positionV>
            <wp:extent cx="732545" cy="730368"/>
            <wp:effectExtent l="133350" t="133350" r="125095" b="127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ss-of-mil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1404">
                      <a:off x="0" y="0"/>
                      <a:ext cx="732545" cy="730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428"/>
      </w:tblGrid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las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bebidas</w:t>
            </w:r>
            <w:proofErr w:type="spellEnd"/>
          </w:p>
        </w:tc>
        <w:tc>
          <w:tcPr>
            <w:tcW w:w="4428" w:type="dxa"/>
          </w:tcPr>
          <w:p w:rsidR="00451FC9" w:rsidRDefault="00C23F33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drinks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agua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</w:t>
            </w:r>
          </w:p>
          <w:p w:rsidR="00451FC9" w:rsidRDefault="00451FC9" w:rsidP="001760B6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451FC9" w:rsidRPr="001760B6" w:rsidRDefault="00C23F33" w:rsidP="001760B6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water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leche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451FC9" w:rsidRDefault="00451FC9" w:rsidP="001760B6">
            <w:pPr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451FC9" w:rsidRPr="001760B6" w:rsidRDefault="001760B6" w:rsidP="001760B6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milk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el jugo</w:t>
            </w:r>
            <w:r w:rsidR="001760B6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(de)</w:t>
            </w:r>
            <w:r w:rsidR="00D468A9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</w:t>
            </w:r>
            <w:proofErr w:type="spellStart"/>
            <w:r w:rsidR="00D468A9">
              <w:rPr>
                <w:rFonts w:ascii="Comic Sans MS" w:eastAsia="Comic Sans MS" w:hAnsi="Comic Sans MS" w:cs="Comic Sans MS"/>
                <w:sz w:val="23"/>
                <w:szCs w:val="23"/>
              </w:rPr>
              <w:t>naranja</w:t>
            </w:r>
            <w:proofErr w:type="spellEnd"/>
          </w:p>
          <w:p w:rsidR="00451FC9" w:rsidRDefault="00451FC9" w:rsidP="001760B6">
            <w:pPr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451FC9" w:rsidRPr="001760B6" w:rsidRDefault="00C23F33" w:rsidP="001760B6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juice</w:t>
            </w:r>
            <w:r w:rsidR="001760B6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(of)</w:t>
            </w:r>
            <w:r w:rsidR="00D468A9"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orange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limonada</w:t>
            </w:r>
            <w:proofErr w:type="spellEnd"/>
          </w:p>
        </w:tc>
        <w:tc>
          <w:tcPr>
            <w:tcW w:w="4428" w:type="dxa"/>
          </w:tcPr>
          <w:p w:rsidR="00451FC9" w:rsidRDefault="00C23F33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lemonade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té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</w:t>
            </w:r>
          </w:p>
          <w:p w:rsidR="00451FC9" w:rsidRDefault="00451FC9" w:rsidP="001760B6">
            <w:pPr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451FC9" w:rsidRPr="001760B6" w:rsidRDefault="00C23F33" w:rsidP="001760B6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tea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café </w:t>
            </w:r>
          </w:p>
          <w:p w:rsidR="00451FC9" w:rsidRDefault="00451FC9" w:rsidP="001760B6">
            <w:pPr>
              <w:rPr>
                <w:sz w:val="23"/>
                <w:szCs w:val="23"/>
              </w:rPr>
            </w:pPr>
          </w:p>
        </w:tc>
        <w:tc>
          <w:tcPr>
            <w:tcW w:w="4428" w:type="dxa"/>
          </w:tcPr>
          <w:p w:rsidR="00451FC9" w:rsidRPr="001760B6" w:rsidRDefault="00C23F33" w:rsidP="001760B6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noProof/>
                <w:sz w:val="23"/>
                <w:szCs w:val="23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-106680</wp:posOffset>
                  </wp:positionV>
                  <wp:extent cx="1080026" cy="606425"/>
                  <wp:effectExtent l="76200" t="171450" r="25400" b="1746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_650_365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67451">
                            <a:off x="0" y="0"/>
                            <a:ext cx="1080026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coffee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chocolate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caliente</w:t>
            </w:r>
            <w:proofErr w:type="spellEnd"/>
          </w:p>
        </w:tc>
        <w:tc>
          <w:tcPr>
            <w:tcW w:w="4428" w:type="dxa"/>
          </w:tcPr>
          <w:p w:rsidR="00451FC9" w:rsidRDefault="00C23F33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hot chocolate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batido</w:t>
            </w:r>
            <w:proofErr w:type="spellEnd"/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batido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fruta</w:t>
            </w:r>
            <w:proofErr w:type="spellEnd"/>
          </w:p>
        </w:tc>
        <w:tc>
          <w:tcPr>
            <w:tcW w:w="4428" w:type="dxa"/>
          </w:tcPr>
          <w:p w:rsidR="00451FC9" w:rsidRDefault="00C23F33">
            <w:pPr>
              <w:numPr>
                <w:ilvl w:val="0"/>
                <w:numId w:val="1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shake</w:t>
            </w:r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smoothie</w:t>
            </w:r>
          </w:p>
        </w:tc>
      </w:tr>
      <w:tr w:rsidR="00451FC9">
        <w:trPr>
          <w:jc w:val="center"/>
        </w:trPr>
        <w:tc>
          <w:tcPr>
            <w:tcW w:w="4590" w:type="dxa"/>
          </w:tcPr>
          <w:p w:rsidR="00451FC9" w:rsidRDefault="00C23F33">
            <w:pPr>
              <w:numPr>
                <w:ilvl w:val="0"/>
                <w:numId w:val="9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gaseosa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/ 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refresco</w:t>
            </w:r>
            <w:proofErr w:type="spellEnd"/>
          </w:p>
        </w:tc>
        <w:tc>
          <w:tcPr>
            <w:tcW w:w="4428" w:type="dxa"/>
          </w:tcPr>
          <w:p w:rsidR="00451FC9" w:rsidRDefault="00C23F33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soda</w:t>
            </w:r>
          </w:p>
        </w:tc>
      </w:tr>
    </w:tbl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tbl>
      <w:tblPr>
        <w:tblStyle w:val="a0"/>
        <w:tblW w:w="90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451FC9">
        <w:tc>
          <w:tcPr>
            <w:tcW w:w="4500" w:type="dxa"/>
          </w:tcPr>
          <w:p w:rsidR="00451FC9" w:rsidRDefault="00C23F33">
            <w:pPr>
              <w:numPr>
                <w:ilvl w:val="0"/>
                <w:numId w:val="4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las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meriendas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numPr>
                <w:ilvl w:val="0"/>
                <w:numId w:val="6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snacks</w:t>
            </w:r>
          </w:p>
        </w:tc>
      </w:tr>
      <w:tr w:rsidR="00451FC9">
        <w:tc>
          <w:tcPr>
            <w:tcW w:w="4500" w:type="dxa"/>
          </w:tcPr>
          <w:p w:rsidR="00451FC9" w:rsidRDefault="00C23F3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las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papitas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chips</w:t>
            </w:r>
          </w:p>
        </w:tc>
      </w:tr>
      <w:tr w:rsidR="00451FC9">
        <w:tc>
          <w:tcPr>
            <w:tcW w:w="4500" w:type="dxa"/>
          </w:tcPr>
          <w:p w:rsidR="00451FC9" w:rsidRDefault="00C23F3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noProof/>
                <w:sz w:val="23"/>
                <w:szCs w:val="23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-158115</wp:posOffset>
                  </wp:positionV>
                  <wp:extent cx="476250" cy="602094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lomitas-maiz-popcor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0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las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palomitas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popcorn</w:t>
            </w:r>
          </w:p>
        </w:tc>
      </w:tr>
      <w:tr w:rsidR="00451FC9">
        <w:tc>
          <w:tcPr>
            <w:tcW w:w="4500" w:type="dxa"/>
          </w:tcPr>
          <w:p w:rsidR="00451FC9" w:rsidRDefault="00C23F33">
            <w:pPr>
              <w:numPr>
                <w:ilvl w:val="0"/>
                <w:numId w:val="4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yogur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numPr>
                <w:ilvl w:val="0"/>
                <w:numId w:val="6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yogurt </w:t>
            </w:r>
          </w:p>
        </w:tc>
      </w:tr>
      <w:tr w:rsidR="00451FC9">
        <w:tc>
          <w:tcPr>
            <w:tcW w:w="4500" w:type="dxa"/>
          </w:tcPr>
          <w:p w:rsidR="00451FC9" w:rsidRDefault="00C23F33">
            <w:pPr>
              <w:numPr>
                <w:ilvl w:val="0"/>
                <w:numId w:val="4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dulce</w:t>
            </w:r>
            <w:proofErr w:type="spellEnd"/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el chicle</w:t>
            </w:r>
          </w:p>
        </w:tc>
        <w:tc>
          <w:tcPr>
            <w:tcW w:w="4500" w:type="dxa"/>
          </w:tcPr>
          <w:p w:rsidR="00451FC9" w:rsidRDefault="00C23F33">
            <w:pPr>
              <w:numPr>
                <w:ilvl w:val="0"/>
                <w:numId w:val="6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candy</w:t>
            </w:r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gum</w:t>
            </w:r>
          </w:p>
        </w:tc>
      </w:tr>
    </w:tbl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p w:rsidR="00E1338C" w:rsidRDefault="00E1338C">
      <w:pPr>
        <w:rPr>
          <w:rFonts w:ascii="Comic Sans MS" w:eastAsia="Comic Sans MS" w:hAnsi="Comic Sans MS" w:cs="Comic Sans MS"/>
          <w:sz w:val="23"/>
          <w:szCs w:val="23"/>
        </w:rPr>
      </w:pPr>
    </w:p>
    <w:tbl>
      <w:tblPr>
        <w:tblStyle w:val="a1"/>
        <w:tblW w:w="8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500"/>
      </w:tblGrid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los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postres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b/>
                <w:sz w:val="23"/>
                <w:szCs w:val="23"/>
              </w:rPr>
              <w:t>1. desserts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helado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</w:t>
            </w:r>
          </w:p>
          <w:p w:rsidR="00451FC9" w:rsidRDefault="00C23F33" w:rsidP="00E1338C">
            <w:pPr>
              <w:ind w:left="360"/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helado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de chocolate</w:t>
            </w:r>
          </w:p>
          <w:p w:rsidR="00451FC9" w:rsidRDefault="00C23F33" w:rsidP="00E1338C">
            <w:pPr>
              <w:ind w:left="360"/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helado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vainilla</w:t>
            </w:r>
            <w:proofErr w:type="spellEnd"/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helado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fresa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2.  ice cream</w:t>
            </w:r>
          </w:p>
          <w:p w:rsidR="00451FC9" w:rsidRDefault="00C23F33" w:rsidP="00E1338C">
            <w:pPr>
              <w:ind w:left="360"/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chocolate ice cream</w:t>
            </w:r>
          </w:p>
          <w:p w:rsidR="00451FC9" w:rsidRDefault="00C23F33" w:rsidP="00E1338C">
            <w:pPr>
              <w:ind w:left="360"/>
              <w:rPr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vanilla ice cream</w:t>
            </w:r>
          </w:p>
          <w:p w:rsidR="00451FC9" w:rsidRDefault="00C23F33" w:rsidP="00E1338C">
            <w:pPr>
              <w:ind w:left="360"/>
              <w:rPr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strawberry ice cream 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torta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spacing w:line="36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3.  cake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el pastel</w:t>
            </w:r>
          </w:p>
        </w:tc>
        <w:tc>
          <w:tcPr>
            <w:tcW w:w="4500" w:type="dxa"/>
          </w:tcPr>
          <w:p w:rsidR="00451FC9" w:rsidRDefault="00C23F33">
            <w:pPr>
              <w:spacing w:line="36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4.   pastry / pie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las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galletas</w:t>
            </w:r>
            <w:proofErr w:type="spellEnd"/>
          </w:p>
        </w:tc>
        <w:tc>
          <w:tcPr>
            <w:tcW w:w="4500" w:type="dxa"/>
          </w:tcPr>
          <w:p w:rsidR="00451FC9" w:rsidRDefault="00C23F33">
            <w:pPr>
              <w:spacing w:line="36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-106045</wp:posOffset>
                  </wp:positionV>
                  <wp:extent cx="920115" cy="6134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okie-PNG-Fil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5.  cookies / crackers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el flan</w:t>
            </w:r>
          </w:p>
        </w:tc>
        <w:tc>
          <w:tcPr>
            <w:tcW w:w="4500" w:type="dxa"/>
          </w:tcPr>
          <w:p w:rsidR="00451FC9" w:rsidRDefault="00C23F33">
            <w:pPr>
              <w:spacing w:line="36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8.  custard</w:t>
            </w:r>
          </w:p>
        </w:tc>
      </w:tr>
      <w:tr w:rsidR="00451FC9">
        <w:trPr>
          <w:jc w:val="center"/>
        </w:trPr>
        <w:tc>
          <w:tcPr>
            <w:tcW w:w="4464" w:type="dxa"/>
          </w:tcPr>
          <w:p w:rsidR="00451FC9" w:rsidRDefault="00C23F33">
            <w:pPr>
              <w:numPr>
                <w:ilvl w:val="0"/>
                <w:numId w:val="7"/>
              </w:numPr>
              <w:spacing w:line="360" w:lineRule="auto"/>
              <w:ind w:hanging="36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el churro</w:t>
            </w:r>
          </w:p>
        </w:tc>
        <w:tc>
          <w:tcPr>
            <w:tcW w:w="4500" w:type="dxa"/>
          </w:tcPr>
          <w:p w:rsidR="00451FC9" w:rsidRDefault="00C23F33">
            <w:pPr>
              <w:spacing w:line="36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9.  churro</w:t>
            </w:r>
          </w:p>
        </w:tc>
      </w:tr>
    </w:tbl>
    <w:p w:rsidR="00451FC9" w:rsidRDefault="00451FC9">
      <w:pPr>
        <w:rPr>
          <w:rFonts w:ascii="Comic Sans MS" w:eastAsia="Comic Sans MS" w:hAnsi="Comic Sans MS" w:cs="Comic Sans MS"/>
          <w:sz w:val="23"/>
          <w:szCs w:val="23"/>
        </w:rPr>
      </w:pPr>
    </w:p>
    <w:sectPr w:rsidR="00451FC9">
      <w:pgSz w:w="12240" w:h="15840"/>
      <w:pgMar w:top="180" w:right="180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77F"/>
    <w:multiLevelType w:val="multilevel"/>
    <w:tmpl w:val="F7285A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309049C"/>
    <w:multiLevelType w:val="multilevel"/>
    <w:tmpl w:val="E426378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1AA6184"/>
    <w:multiLevelType w:val="multilevel"/>
    <w:tmpl w:val="BF2A3E3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9C25207"/>
    <w:multiLevelType w:val="multilevel"/>
    <w:tmpl w:val="2D5EE02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47127B7"/>
    <w:multiLevelType w:val="multilevel"/>
    <w:tmpl w:val="8F7026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2121F62"/>
    <w:multiLevelType w:val="multilevel"/>
    <w:tmpl w:val="75D26D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6A6D1F47"/>
    <w:multiLevelType w:val="multilevel"/>
    <w:tmpl w:val="2DCEA1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E6744FC"/>
    <w:multiLevelType w:val="multilevel"/>
    <w:tmpl w:val="996A07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74937030"/>
    <w:multiLevelType w:val="multilevel"/>
    <w:tmpl w:val="794244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1FC9"/>
    <w:rsid w:val="001760B6"/>
    <w:rsid w:val="00451FC9"/>
    <w:rsid w:val="00C23F33"/>
    <w:rsid w:val="00D468A9"/>
    <w:rsid w:val="00E1338C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BF54"/>
  <w15:docId w15:val="{6777A6B4-F34C-45BD-A733-CC156EF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Udell</cp:lastModifiedBy>
  <cp:revision>6</cp:revision>
  <cp:lastPrinted>2019-11-14T17:40:00Z</cp:lastPrinted>
  <dcterms:created xsi:type="dcterms:W3CDTF">2019-01-04T13:17:00Z</dcterms:created>
  <dcterms:modified xsi:type="dcterms:W3CDTF">2019-11-14T17:43:00Z</dcterms:modified>
</cp:coreProperties>
</file>